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DE" w:rsidRPr="009D66DE" w:rsidRDefault="009D66DE" w:rsidP="009D66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6DE">
        <w:rPr>
          <w:rFonts w:ascii="Times New Roman" w:hAnsi="Times New Roman" w:cs="Times New Roman"/>
          <w:b/>
          <w:sz w:val="24"/>
          <w:szCs w:val="24"/>
        </w:rPr>
        <w:t>Çalışma Takvimi</w:t>
      </w:r>
    </w:p>
    <w:tbl>
      <w:tblPr>
        <w:tblStyle w:val="TabloKlavuzu"/>
        <w:tblW w:w="8451" w:type="dxa"/>
        <w:shd w:val="clear" w:color="auto" w:fill="BFBFBF" w:themeFill="background1" w:themeFillShade="BF"/>
        <w:tblLook w:val="04A0"/>
      </w:tblPr>
      <w:tblGrid>
        <w:gridCol w:w="2817"/>
        <w:gridCol w:w="2817"/>
        <w:gridCol w:w="2817"/>
      </w:tblGrid>
      <w:tr w:rsidR="00B61135" w:rsidTr="00965C21">
        <w:trPr>
          <w:trHeight w:val="258"/>
          <w:tblHeader/>
        </w:trPr>
        <w:tc>
          <w:tcPr>
            <w:tcW w:w="2817" w:type="dxa"/>
            <w:shd w:val="clear" w:color="auto" w:fill="B2A1C7" w:themeFill="accent4" w:themeFillTint="99"/>
          </w:tcPr>
          <w:p w:rsidR="00B61135" w:rsidRDefault="00537450" w:rsidP="00965C21">
            <w:pPr>
              <w:jc w:val="center"/>
            </w:pPr>
            <w:r>
              <w:rPr>
                <w:b/>
              </w:rPr>
              <w:t>Tarih</w:t>
            </w:r>
          </w:p>
        </w:tc>
        <w:tc>
          <w:tcPr>
            <w:tcW w:w="2817" w:type="dxa"/>
            <w:shd w:val="clear" w:color="auto" w:fill="B2A1C7" w:themeFill="accent4" w:themeFillTint="99"/>
          </w:tcPr>
          <w:p w:rsidR="00B61135" w:rsidRDefault="00537450" w:rsidP="00965C21">
            <w:pPr>
              <w:jc w:val="center"/>
            </w:pPr>
            <w:r>
              <w:rPr>
                <w:b/>
              </w:rPr>
              <w:t>Aşama</w:t>
            </w:r>
          </w:p>
        </w:tc>
        <w:tc>
          <w:tcPr>
            <w:tcW w:w="2817" w:type="dxa"/>
            <w:shd w:val="clear" w:color="auto" w:fill="B2A1C7" w:themeFill="accent4" w:themeFillTint="99"/>
          </w:tcPr>
          <w:p w:rsidR="00B61135" w:rsidRDefault="00537450" w:rsidP="00965C21">
            <w:pPr>
              <w:jc w:val="center"/>
            </w:pPr>
            <w:r>
              <w:rPr>
                <w:b/>
              </w:rPr>
              <w:t>Yapılacaklar</w:t>
            </w:r>
          </w:p>
        </w:tc>
      </w:tr>
      <w:tr w:rsidR="00342983" w:rsidTr="00965C21">
        <w:trPr>
          <w:trHeight w:val="926"/>
        </w:trPr>
        <w:tc>
          <w:tcPr>
            <w:tcW w:w="2817" w:type="dxa"/>
            <w:shd w:val="clear" w:color="auto" w:fill="B2A1C7" w:themeFill="accent4" w:themeFillTint="99"/>
          </w:tcPr>
          <w:p w:rsidR="00342983" w:rsidRDefault="00342983" w:rsidP="000842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 Nisan</w:t>
            </w:r>
          </w:p>
          <w:p w:rsidR="00342983" w:rsidRPr="00342983" w:rsidRDefault="00342983" w:rsidP="00084232">
            <w:pPr>
              <w:rPr>
                <w:b/>
              </w:rPr>
            </w:pPr>
            <w:r w:rsidRPr="00342983">
              <w:rPr>
                <w:b/>
              </w:rPr>
              <w:t>Arayüz ve Etkileşim</w:t>
            </w:r>
          </w:p>
        </w:tc>
        <w:tc>
          <w:tcPr>
            <w:tcW w:w="2817" w:type="dxa"/>
            <w:shd w:val="clear" w:color="auto" w:fill="BFBFBF" w:themeFill="background1" w:themeFillShade="BF"/>
          </w:tcPr>
          <w:p w:rsidR="00342983" w:rsidRPr="00342983" w:rsidRDefault="00342983" w:rsidP="00084232">
            <w:pPr>
              <w:jc w:val="center"/>
              <w:rPr>
                <w:color w:val="C4BC96" w:themeColor="background2" w:themeShade="BF"/>
              </w:rPr>
            </w:pPr>
            <w:r>
              <w:rPr>
                <w:rFonts w:ascii="Arial" w:hAnsi="Arial"/>
                <w:sz w:val="20"/>
              </w:rPr>
              <w:t>HTML Yapısı</w:t>
            </w:r>
          </w:p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>
            <w:r>
              <w:rPr>
                <w:rFonts w:ascii="Arial" w:hAnsi="Arial"/>
                <w:sz w:val="20"/>
              </w:rPr>
              <w:t>Sol menü, ana içerik alanı, giriş butonu, alt bilgi, menü başlıkları ve alt menüler kodlanacak.</w:t>
            </w:r>
          </w:p>
        </w:tc>
      </w:tr>
      <w:tr w:rsidR="00342983" w:rsidTr="00965C21">
        <w:trPr>
          <w:trHeight w:val="926"/>
        </w:trPr>
        <w:tc>
          <w:tcPr>
            <w:tcW w:w="2817" w:type="dxa"/>
            <w:shd w:val="clear" w:color="auto" w:fill="FFFFFF" w:themeFill="background1"/>
          </w:tcPr>
          <w:p w:rsidR="00342983" w:rsidRDefault="00342983"/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 w:rsidP="00084232">
            <w:pPr>
              <w:jc w:val="center"/>
            </w:pPr>
            <w:r>
              <w:rPr>
                <w:rFonts w:ascii="Arial" w:hAnsi="Arial"/>
                <w:sz w:val="20"/>
              </w:rPr>
              <w:t>CSS ile Görsel Tasarım</w:t>
            </w:r>
          </w:p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>
            <w:r>
              <w:rPr>
                <w:rFonts w:ascii="Arial" w:hAnsi="Arial"/>
                <w:sz w:val="20"/>
              </w:rPr>
              <w:t>Sol menüye koyu arka plan, düğmeler köşeli, yumuşak renk geçişi, üzerine gelince renk değişimi yapılacak.</w:t>
            </w:r>
          </w:p>
        </w:tc>
      </w:tr>
      <w:tr w:rsidR="00342983" w:rsidTr="00965C21">
        <w:trPr>
          <w:trHeight w:val="1153"/>
        </w:trPr>
        <w:tc>
          <w:tcPr>
            <w:tcW w:w="2817" w:type="dxa"/>
            <w:shd w:val="clear" w:color="auto" w:fill="FFFFFF" w:themeFill="background1"/>
          </w:tcPr>
          <w:p w:rsidR="00342983" w:rsidRDefault="00342983"/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 w:rsidP="00084232">
            <w:pPr>
              <w:jc w:val="center"/>
            </w:pPr>
            <w:r>
              <w:rPr>
                <w:rFonts w:ascii="Arial" w:hAnsi="Arial"/>
                <w:sz w:val="20"/>
              </w:rPr>
              <w:t>JavaScript ile Etkileşim</w:t>
            </w:r>
          </w:p>
          <w:p w:rsidR="00342983" w:rsidRPr="00342983" w:rsidRDefault="00342983" w:rsidP="00084232">
            <w:pPr>
              <w:jc w:val="center"/>
            </w:pPr>
          </w:p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>
            <w:r>
              <w:rPr>
                <w:rFonts w:ascii="Arial" w:hAnsi="Arial"/>
                <w:sz w:val="20"/>
              </w:rPr>
              <w:t>Alt menülerin açılıp kapanması, Ana Sayfa ve Performans Takibi gibi butonlara tıklanınca içerik değişimi yapılacak.</w:t>
            </w:r>
          </w:p>
        </w:tc>
      </w:tr>
      <w:tr w:rsidR="00342983" w:rsidTr="00965C21">
        <w:trPr>
          <w:trHeight w:val="456"/>
        </w:trPr>
        <w:tc>
          <w:tcPr>
            <w:tcW w:w="2817" w:type="dxa"/>
            <w:shd w:val="clear" w:color="auto" w:fill="FFFFFF" w:themeFill="background1"/>
          </w:tcPr>
          <w:p w:rsidR="00342983" w:rsidRDefault="00342983"/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 w:rsidP="00084232">
            <w:pPr>
              <w:jc w:val="center"/>
            </w:pPr>
            <w:r>
              <w:rPr>
                <w:rFonts w:ascii="Arial" w:hAnsi="Arial"/>
                <w:sz w:val="20"/>
              </w:rPr>
              <w:t>Responsive Tasarım</w:t>
            </w:r>
          </w:p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>
            <w:r>
              <w:rPr>
                <w:rFonts w:ascii="Arial" w:hAnsi="Arial"/>
                <w:sz w:val="20"/>
              </w:rPr>
              <w:t>Mobil cihazlarda güzel görünüm sağlanacak.</w:t>
            </w:r>
          </w:p>
        </w:tc>
      </w:tr>
      <w:tr w:rsidR="00342983" w:rsidTr="00965C21">
        <w:trPr>
          <w:trHeight w:val="699"/>
        </w:trPr>
        <w:tc>
          <w:tcPr>
            <w:tcW w:w="2817" w:type="dxa"/>
            <w:shd w:val="clear" w:color="auto" w:fill="B2A1C7" w:themeFill="accent4" w:themeFillTint="99"/>
          </w:tcPr>
          <w:p w:rsidR="00342983" w:rsidRDefault="00342983">
            <w:r>
              <w:t>2 Mayıs</w:t>
            </w:r>
          </w:p>
          <w:p w:rsidR="00342983" w:rsidRPr="00342983" w:rsidRDefault="00342983">
            <w:pPr>
              <w:rPr>
                <w:b/>
              </w:rPr>
            </w:pPr>
            <w:r w:rsidRPr="00342983">
              <w:rPr>
                <w:b/>
              </w:rPr>
              <w:t>Formlar ve Güvenlik</w:t>
            </w:r>
          </w:p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 w:rsidP="00084232">
            <w:pPr>
              <w:jc w:val="center"/>
            </w:pPr>
            <w:r>
              <w:rPr>
                <w:rFonts w:ascii="Arial" w:hAnsi="Arial"/>
                <w:sz w:val="20"/>
              </w:rPr>
              <w:t>Giriş Formu Oluşturma</w:t>
            </w:r>
          </w:p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>
            <w:r>
              <w:rPr>
                <w:rFonts w:ascii="Arial" w:hAnsi="Arial"/>
                <w:sz w:val="20"/>
              </w:rPr>
              <w:t>Kullanıcı adı veya e-posta ve şifre girilmesini isteyen bir form yapılacak.</w:t>
            </w:r>
          </w:p>
        </w:tc>
      </w:tr>
      <w:tr w:rsidR="00342983" w:rsidTr="00965C21">
        <w:trPr>
          <w:trHeight w:val="456"/>
        </w:trPr>
        <w:tc>
          <w:tcPr>
            <w:tcW w:w="2817" w:type="dxa"/>
            <w:shd w:val="clear" w:color="auto" w:fill="FFFFFF" w:themeFill="background1"/>
          </w:tcPr>
          <w:p w:rsidR="00342983" w:rsidRDefault="00342983"/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 w:rsidP="00084232">
            <w:pPr>
              <w:jc w:val="center"/>
            </w:pPr>
            <w:r>
              <w:rPr>
                <w:rFonts w:ascii="Arial" w:hAnsi="Arial"/>
                <w:sz w:val="20"/>
              </w:rPr>
              <w:t>Formun Kontrolü (Frontend)</w:t>
            </w:r>
          </w:p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>
            <w:r>
              <w:rPr>
                <w:rFonts w:ascii="Arial" w:hAnsi="Arial"/>
                <w:sz w:val="20"/>
              </w:rPr>
              <w:t>Kullanıcı adı ya da şifre boş mu kontrol edilecek.</w:t>
            </w:r>
          </w:p>
        </w:tc>
      </w:tr>
      <w:tr w:rsidR="00342983" w:rsidTr="00965C21">
        <w:trPr>
          <w:trHeight w:val="699"/>
        </w:trPr>
        <w:tc>
          <w:tcPr>
            <w:tcW w:w="2817" w:type="dxa"/>
            <w:shd w:val="clear" w:color="auto" w:fill="FFFFFF" w:themeFill="background1"/>
          </w:tcPr>
          <w:p w:rsidR="00342983" w:rsidRDefault="00342983"/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 w:rsidP="00084232">
            <w:pPr>
              <w:jc w:val="center"/>
            </w:pPr>
            <w:r>
              <w:rPr>
                <w:rFonts w:ascii="Arial" w:hAnsi="Arial"/>
                <w:sz w:val="20"/>
              </w:rPr>
              <w:t>Veri Karşılaştırma</w:t>
            </w:r>
          </w:p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>
            <w:r>
              <w:rPr>
                <w:rFonts w:ascii="Arial" w:hAnsi="Arial"/>
                <w:sz w:val="20"/>
              </w:rPr>
              <w:t>Giriş bilgileri, bir veritabanı ya da basit bir kullanıcı listesi ile karşılaştırılacak.</w:t>
            </w:r>
          </w:p>
        </w:tc>
      </w:tr>
      <w:tr w:rsidR="00342983" w:rsidTr="00965C21">
        <w:trPr>
          <w:trHeight w:val="699"/>
        </w:trPr>
        <w:tc>
          <w:tcPr>
            <w:tcW w:w="2817" w:type="dxa"/>
            <w:shd w:val="clear" w:color="auto" w:fill="FFFFFF" w:themeFill="background1"/>
          </w:tcPr>
          <w:p w:rsidR="00342983" w:rsidRDefault="00342983"/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 w:rsidP="00084232">
            <w:pPr>
              <w:jc w:val="center"/>
            </w:pPr>
            <w:r>
              <w:rPr>
                <w:rFonts w:ascii="Arial" w:hAnsi="Arial"/>
                <w:sz w:val="20"/>
              </w:rPr>
              <w:t>Güvenlik (İleri Seviye)</w:t>
            </w:r>
          </w:p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>
            <w:r>
              <w:rPr>
                <w:rFonts w:ascii="Arial" w:hAnsi="Arial"/>
                <w:sz w:val="20"/>
              </w:rPr>
              <w:t>Şifreler şifrelenmiş olacak, sunucu tarafında doğrulama yapılacak.</w:t>
            </w:r>
          </w:p>
        </w:tc>
      </w:tr>
      <w:tr w:rsidR="00342983" w:rsidTr="00965C21">
        <w:trPr>
          <w:trHeight w:val="683"/>
        </w:trPr>
        <w:tc>
          <w:tcPr>
            <w:tcW w:w="2817" w:type="dxa"/>
            <w:shd w:val="clear" w:color="auto" w:fill="FFFFFF" w:themeFill="background1"/>
          </w:tcPr>
          <w:p w:rsidR="00342983" w:rsidRDefault="00342983"/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 w:rsidP="00084232">
            <w:pPr>
              <w:jc w:val="center"/>
            </w:pPr>
            <w:r>
              <w:rPr>
                <w:rFonts w:ascii="Arial" w:hAnsi="Arial"/>
                <w:sz w:val="20"/>
              </w:rPr>
              <w:t>İçerik Sistemi</w:t>
            </w:r>
          </w:p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>
            <w:r>
              <w:rPr>
                <w:rFonts w:ascii="Arial" w:hAnsi="Arial"/>
                <w:sz w:val="20"/>
              </w:rPr>
              <w:t>Menü başlıklarının her birine ait detaylı sayfa/alt içerikler oluşturulacak.</w:t>
            </w:r>
          </w:p>
        </w:tc>
      </w:tr>
      <w:tr w:rsidR="00342983" w:rsidTr="00965C21">
        <w:trPr>
          <w:trHeight w:val="699"/>
        </w:trPr>
        <w:tc>
          <w:tcPr>
            <w:tcW w:w="2817" w:type="dxa"/>
            <w:shd w:val="clear" w:color="auto" w:fill="B2A1C7" w:themeFill="accent4" w:themeFillTint="99"/>
          </w:tcPr>
          <w:p w:rsidR="00342983" w:rsidRDefault="0034298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 Mayıs</w:t>
            </w:r>
          </w:p>
          <w:p w:rsidR="00342983" w:rsidRPr="00342983" w:rsidRDefault="00342983">
            <w:pPr>
              <w:rPr>
                <w:b/>
              </w:rPr>
            </w:pPr>
            <w:r w:rsidRPr="00342983">
              <w:rPr>
                <w:rFonts w:ascii="Arial" w:hAnsi="Arial"/>
                <w:b/>
                <w:sz w:val="20"/>
              </w:rPr>
              <w:t>Veritabanı ve Özellikler</w:t>
            </w:r>
          </w:p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 w:rsidP="00084232">
            <w:pPr>
              <w:jc w:val="center"/>
            </w:pPr>
            <w:r>
              <w:rPr>
                <w:rFonts w:ascii="Arial" w:hAnsi="Arial"/>
                <w:sz w:val="20"/>
              </w:rPr>
              <w:t>Veritabanı Entegrasyonu</w:t>
            </w:r>
          </w:p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>
            <w:r>
              <w:rPr>
                <w:rFonts w:ascii="Arial" w:hAnsi="Arial"/>
                <w:sz w:val="20"/>
              </w:rPr>
              <w:t>Kullanıcı bilgileri ve içerikler için veritabanı tasarımı yapılacak.</w:t>
            </w:r>
          </w:p>
        </w:tc>
      </w:tr>
      <w:tr w:rsidR="00342983" w:rsidTr="00965C21">
        <w:trPr>
          <w:trHeight w:val="456"/>
        </w:trPr>
        <w:tc>
          <w:tcPr>
            <w:tcW w:w="2817" w:type="dxa"/>
            <w:shd w:val="clear" w:color="auto" w:fill="FFFFFF" w:themeFill="background1"/>
          </w:tcPr>
          <w:p w:rsidR="00342983" w:rsidRDefault="00342983"/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 w:rsidP="00084232">
            <w:pPr>
              <w:jc w:val="center"/>
            </w:pPr>
            <w:r>
              <w:rPr>
                <w:rFonts w:ascii="Arial" w:hAnsi="Arial"/>
                <w:sz w:val="20"/>
              </w:rPr>
              <w:t>Gelişmiş Özellikler</w:t>
            </w:r>
          </w:p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>
            <w:r>
              <w:rPr>
                <w:rFonts w:ascii="Arial" w:hAnsi="Arial"/>
                <w:sz w:val="20"/>
              </w:rPr>
              <w:t>Kullanıcı ilerlemesini gösteren grafikler yapılacak.</w:t>
            </w:r>
          </w:p>
        </w:tc>
      </w:tr>
      <w:tr w:rsidR="00342983" w:rsidTr="00965C21">
        <w:trPr>
          <w:trHeight w:val="456"/>
        </w:trPr>
        <w:tc>
          <w:tcPr>
            <w:tcW w:w="2817" w:type="dxa"/>
            <w:shd w:val="clear" w:color="auto" w:fill="FFFFFF" w:themeFill="background1"/>
          </w:tcPr>
          <w:p w:rsidR="00342983" w:rsidRDefault="00342983"/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 w:rsidP="00084232">
            <w:pPr>
              <w:jc w:val="center"/>
            </w:pPr>
            <w:r>
              <w:rPr>
                <w:rFonts w:ascii="Arial" w:hAnsi="Arial"/>
                <w:sz w:val="20"/>
              </w:rPr>
              <w:t>Grup Çalışma Sayfası</w:t>
            </w:r>
          </w:p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>
            <w:r>
              <w:rPr>
                <w:rFonts w:ascii="Arial" w:hAnsi="Arial"/>
                <w:sz w:val="20"/>
              </w:rPr>
              <w:t>Grup çalışma sayfası yapılacak.</w:t>
            </w:r>
          </w:p>
        </w:tc>
      </w:tr>
      <w:tr w:rsidR="00342983" w:rsidTr="00965C21">
        <w:trPr>
          <w:trHeight w:val="926"/>
        </w:trPr>
        <w:tc>
          <w:tcPr>
            <w:tcW w:w="2817" w:type="dxa"/>
            <w:shd w:val="clear" w:color="auto" w:fill="FFFFFF" w:themeFill="background1"/>
          </w:tcPr>
          <w:p w:rsidR="00342983" w:rsidRDefault="00342983"/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 w:rsidP="00084232">
            <w:pPr>
              <w:jc w:val="center"/>
            </w:pPr>
            <w:r>
              <w:rPr>
                <w:rFonts w:ascii="Arial" w:hAnsi="Arial"/>
                <w:sz w:val="20"/>
              </w:rPr>
              <w:t>Dosya/Yayın Yükleme Sistemi</w:t>
            </w:r>
          </w:p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>
            <w:r>
              <w:rPr>
                <w:rFonts w:ascii="Arial" w:hAnsi="Arial"/>
                <w:sz w:val="20"/>
              </w:rPr>
              <w:t>Eğitmenler ya da öğrenciler sisteme PDF, görsel, video yükleyebilecek şekilde yapılacak.</w:t>
            </w:r>
          </w:p>
        </w:tc>
      </w:tr>
      <w:tr w:rsidR="00342983" w:rsidTr="00965C21">
        <w:trPr>
          <w:trHeight w:val="456"/>
        </w:trPr>
        <w:tc>
          <w:tcPr>
            <w:tcW w:w="2817" w:type="dxa"/>
            <w:shd w:val="clear" w:color="auto" w:fill="B2A1C7" w:themeFill="accent4" w:themeFillTint="99"/>
          </w:tcPr>
          <w:p w:rsidR="00342983" w:rsidRDefault="0034298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 Mayıs</w:t>
            </w:r>
          </w:p>
          <w:p w:rsidR="00342983" w:rsidRPr="00342983" w:rsidRDefault="00342983">
            <w:pPr>
              <w:rPr>
                <w:b/>
              </w:rPr>
            </w:pPr>
            <w:r w:rsidRPr="00342983">
              <w:rPr>
                <w:rFonts w:ascii="Arial" w:hAnsi="Arial"/>
                <w:b/>
                <w:sz w:val="20"/>
              </w:rPr>
              <w:t>Test ve Optimizasyon</w:t>
            </w:r>
          </w:p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 w:rsidP="00084232">
            <w:pPr>
              <w:jc w:val="center"/>
            </w:pPr>
            <w:r>
              <w:rPr>
                <w:rFonts w:ascii="Arial" w:hAnsi="Arial"/>
                <w:sz w:val="20"/>
              </w:rPr>
              <w:t>Test ve Optimizasyon</w:t>
            </w:r>
          </w:p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>
            <w:r>
              <w:rPr>
                <w:rFonts w:ascii="Arial" w:hAnsi="Arial"/>
                <w:sz w:val="20"/>
              </w:rPr>
              <w:t>Tarayıcı uyumluluğu testi yapılacak.</w:t>
            </w:r>
          </w:p>
        </w:tc>
      </w:tr>
      <w:tr w:rsidR="00342983" w:rsidTr="00965C21">
        <w:trPr>
          <w:trHeight w:val="456"/>
        </w:trPr>
        <w:tc>
          <w:tcPr>
            <w:tcW w:w="2817" w:type="dxa"/>
            <w:shd w:val="clear" w:color="auto" w:fill="FFFFFF" w:themeFill="background1"/>
          </w:tcPr>
          <w:p w:rsidR="00342983" w:rsidRDefault="00342983"/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 w:rsidP="00084232">
            <w:pPr>
              <w:jc w:val="center"/>
            </w:pPr>
            <w:r>
              <w:rPr>
                <w:rFonts w:ascii="Arial" w:hAnsi="Arial"/>
                <w:sz w:val="20"/>
              </w:rPr>
              <w:t>JavaScript ve Hatalar</w:t>
            </w:r>
          </w:p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>
            <w:r>
              <w:rPr>
                <w:rFonts w:ascii="Arial" w:hAnsi="Arial"/>
                <w:sz w:val="20"/>
              </w:rPr>
              <w:t>Her menüye tıklanıp, giriş formu test edilecek.</w:t>
            </w:r>
          </w:p>
        </w:tc>
      </w:tr>
      <w:tr w:rsidR="00342983" w:rsidTr="00965C21">
        <w:trPr>
          <w:trHeight w:val="926"/>
        </w:trPr>
        <w:tc>
          <w:tcPr>
            <w:tcW w:w="2817" w:type="dxa"/>
            <w:shd w:val="clear" w:color="auto" w:fill="FFFFFF" w:themeFill="background1"/>
          </w:tcPr>
          <w:p w:rsidR="00342983" w:rsidRDefault="00342983"/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 w:rsidP="00084232">
            <w:pPr>
              <w:jc w:val="center"/>
            </w:pPr>
            <w:r>
              <w:rPr>
                <w:rFonts w:ascii="Arial" w:hAnsi="Arial"/>
                <w:sz w:val="20"/>
              </w:rPr>
              <w:t>Güvenlik Testleri</w:t>
            </w:r>
          </w:p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>
            <w:r>
              <w:rPr>
                <w:rFonts w:ascii="Arial" w:hAnsi="Arial"/>
                <w:sz w:val="20"/>
              </w:rPr>
              <w:t>Kullanıcıdan alınan veri doğrudan HTML içine yazılırsa saldırıya açık hale getirilecek.</w:t>
            </w:r>
          </w:p>
        </w:tc>
      </w:tr>
      <w:tr w:rsidR="00342983" w:rsidTr="00965C21">
        <w:trPr>
          <w:trHeight w:val="471"/>
        </w:trPr>
        <w:tc>
          <w:tcPr>
            <w:tcW w:w="2817" w:type="dxa"/>
            <w:shd w:val="clear" w:color="auto" w:fill="FFFFFF" w:themeFill="background1"/>
          </w:tcPr>
          <w:p w:rsidR="00342983" w:rsidRDefault="00342983"/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 w:rsidP="00084232">
            <w:pPr>
              <w:jc w:val="center"/>
            </w:pPr>
            <w:r>
              <w:rPr>
                <w:rFonts w:ascii="Arial" w:hAnsi="Arial"/>
                <w:sz w:val="20"/>
              </w:rPr>
              <w:t>Sayfa Hızları Optimize</w:t>
            </w:r>
          </w:p>
        </w:tc>
        <w:tc>
          <w:tcPr>
            <w:tcW w:w="2817" w:type="dxa"/>
            <w:shd w:val="clear" w:color="auto" w:fill="BFBFBF" w:themeFill="background1" w:themeFillShade="BF"/>
          </w:tcPr>
          <w:p w:rsidR="00342983" w:rsidRDefault="00342983">
            <w:r>
              <w:rPr>
                <w:rFonts w:ascii="Arial" w:hAnsi="Arial"/>
                <w:sz w:val="20"/>
              </w:rPr>
              <w:t>Sayfa hızları optimize edilecek.</w:t>
            </w:r>
          </w:p>
        </w:tc>
      </w:tr>
    </w:tbl>
    <w:p w:rsidR="00965C21" w:rsidRDefault="00965C21"/>
    <w:p w:rsidR="00084232" w:rsidRDefault="00084232"/>
    <w:p w:rsidR="00084232" w:rsidRDefault="00084232">
      <w:r>
        <w:rPr>
          <w:noProof/>
          <w:lang w:val="tr-TR" w:eastAsia="tr-TR"/>
        </w:rPr>
        <w:drawing>
          <wp:inline distT="0" distB="0" distL="0" distR="0">
            <wp:extent cx="6096000" cy="4305300"/>
            <wp:effectExtent l="19050" t="0" r="0" b="0"/>
            <wp:docPr id="3" name="2 Resim" descr="gantsema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ntsemasi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450" w:rsidRDefault="00537450"/>
    <w:sectPr w:rsidR="00537450" w:rsidSect="00965C21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257" w:rsidRDefault="00101257" w:rsidP="00342983">
      <w:pPr>
        <w:spacing w:after="0" w:line="240" w:lineRule="auto"/>
      </w:pPr>
      <w:r>
        <w:separator/>
      </w:r>
    </w:p>
  </w:endnote>
  <w:endnote w:type="continuationSeparator" w:id="1">
    <w:p w:rsidR="00101257" w:rsidRDefault="00101257" w:rsidP="0034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257" w:rsidRDefault="00101257" w:rsidP="00342983">
      <w:pPr>
        <w:spacing w:after="0" w:line="240" w:lineRule="auto"/>
      </w:pPr>
      <w:r>
        <w:separator/>
      </w:r>
    </w:p>
  </w:footnote>
  <w:footnote w:type="continuationSeparator" w:id="1">
    <w:p w:rsidR="00101257" w:rsidRDefault="00101257" w:rsidP="00342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C21" w:rsidRDefault="00965C21" w:rsidP="00965C21">
    <w:pPr>
      <w:pStyle w:val="stbilgi"/>
      <w:tabs>
        <w:tab w:val="clear" w:pos="4680"/>
        <w:tab w:val="clear" w:pos="9360"/>
        <w:tab w:val="left" w:pos="212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084232"/>
    <w:rsid w:val="000D613F"/>
    <w:rsid w:val="00101257"/>
    <w:rsid w:val="0015074B"/>
    <w:rsid w:val="0029639D"/>
    <w:rsid w:val="00326F90"/>
    <w:rsid w:val="00342983"/>
    <w:rsid w:val="00450988"/>
    <w:rsid w:val="00537450"/>
    <w:rsid w:val="00811263"/>
    <w:rsid w:val="00911E81"/>
    <w:rsid w:val="00965C21"/>
    <w:rsid w:val="009D66DE"/>
    <w:rsid w:val="00AA1D8D"/>
    <w:rsid w:val="00B47730"/>
    <w:rsid w:val="00B61135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42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2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136568-77FF-4A01-BC38-A6F88384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acer</cp:lastModifiedBy>
  <cp:revision>3</cp:revision>
  <dcterms:created xsi:type="dcterms:W3CDTF">2025-04-27T23:14:00Z</dcterms:created>
  <dcterms:modified xsi:type="dcterms:W3CDTF">2025-04-28T09:43:00Z</dcterms:modified>
</cp:coreProperties>
</file>